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4591E" w:rsidRPr="00234EAC" w:rsidRDefault="0074591E" w:rsidP="00D42C3F">
      <w:pPr>
        <w:pStyle w:val="Header"/>
        <w:rPr>
          <w:rFonts w:ascii="Calibri Light" w:hAnsi="Calibri Light" w:cs="Calibri Light"/>
        </w:rPr>
      </w:pPr>
    </w:p>
    <w:p w14:paraId="0A37501D" w14:textId="77777777" w:rsidR="007922FF" w:rsidRPr="00B23BD1" w:rsidRDefault="00B23BD1" w:rsidP="00D42C3F">
      <w:pPr>
        <w:pStyle w:val="Header"/>
        <w:rPr>
          <w:rFonts w:ascii="Calibri Light" w:hAnsi="Calibri Light" w:cs="Calibri Light"/>
          <w:color w:val="000000" w:themeColor="text1"/>
        </w:rPr>
      </w:pPr>
      <w:r w:rsidRPr="00B23BD1">
        <w:rPr>
          <w:rFonts w:ascii="Calibri Light" w:hAnsi="Calibri Light" w:cs="Calibri Light"/>
          <w:color w:val="000000" w:themeColor="text1"/>
        </w:rPr>
        <w:br/>
      </w:r>
    </w:p>
    <w:p w14:paraId="504E7056" w14:textId="4A286BDB" w:rsidR="00F67240" w:rsidRPr="00B23BD1" w:rsidRDefault="7CDF3B57" w:rsidP="00B23BD1">
      <w:pPr>
        <w:pStyle w:val="Header"/>
        <w:rPr>
          <w:rFonts w:ascii="Calibri Light" w:hAnsi="Calibri Light" w:cs="Calibri Light"/>
          <w:color w:val="000000" w:themeColor="text1"/>
          <w:sz w:val="22"/>
          <w:szCs w:val="22"/>
          <w:lang w:val="en-US"/>
        </w:rPr>
      </w:pPr>
      <w:r w:rsidRPr="7CDF3B57">
        <w:rPr>
          <w:rFonts w:ascii="Calibri Light" w:hAnsi="Calibri Light" w:cs="Calibri Light"/>
          <w:b/>
          <w:bCs/>
          <w:color w:val="000000" w:themeColor="text1"/>
          <w:sz w:val="22"/>
          <w:szCs w:val="22"/>
          <w:lang w:val="en-US"/>
        </w:rPr>
        <w:t>MEDIA RELEASE</w:t>
      </w:r>
      <w:r w:rsidR="00DA5D05">
        <w:br/>
      </w:r>
      <w:r w:rsidR="00DA5D05">
        <w:br/>
      </w:r>
      <w:r w:rsidRPr="7CDF3B57">
        <w:rPr>
          <w:rFonts w:ascii="Calibri Light" w:hAnsi="Calibri Light" w:cs="Calibri Light"/>
          <w:b/>
          <w:bCs/>
          <w:color w:val="000000" w:themeColor="text1"/>
          <w:sz w:val="22"/>
          <w:szCs w:val="22"/>
          <w:lang w:val="en-US"/>
        </w:rPr>
        <w:t xml:space="preserve">Northern Rockies Regional Municipality Announces </w:t>
      </w:r>
      <w:r w:rsidR="00727F0D">
        <w:rPr>
          <w:rFonts w:ascii="Calibri Light" w:hAnsi="Calibri Light" w:cs="Calibri Light"/>
          <w:b/>
          <w:bCs/>
          <w:color w:val="000000" w:themeColor="text1"/>
          <w:sz w:val="22"/>
          <w:szCs w:val="22"/>
          <w:lang w:val="en-US"/>
        </w:rPr>
        <w:t>Appointmen</w:t>
      </w:r>
      <w:r w:rsidRPr="7CDF3B57">
        <w:rPr>
          <w:rFonts w:ascii="Calibri Light" w:hAnsi="Calibri Light" w:cs="Calibri Light"/>
          <w:b/>
          <w:bCs/>
          <w:color w:val="000000" w:themeColor="text1"/>
          <w:sz w:val="22"/>
          <w:szCs w:val="22"/>
          <w:lang w:val="en-US"/>
        </w:rPr>
        <w:t xml:space="preserve">t of </w:t>
      </w:r>
      <w:r w:rsidR="00727F0D">
        <w:rPr>
          <w:rFonts w:ascii="Calibri Light" w:hAnsi="Calibri Light" w:cs="Calibri Light"/>
          <w:b/>
          <w:bCs/>
          <w:color w:val="000000" w:themeColor="text1"/>
          <w:sz w:val="22"/>
          <w:szCs w:val="22"/>
          <w:lang w:val="en-US"/>
        </w:rPr>
        <w:t xml:space="preserve">New </w:t>
      </w:r>
      <w:r w:rsidRPr="7CDF3B57">
        <w:rPr>
          <w:rFonts w:ascii="Calibri Light" w:hAnsi="Calibri Light" w:cs="Calibri Light"/>
          <w:b/>
          <w:bCs/>
          <w:color w:val="000000" w:themeColor="text1"/>
          <w:sz w:val="22"/>
          <w:szCs w:val="22"/>
          <w:lang w:val="en-US"/>
        </w:rPr>
        <w:t xml:space="preserve">Chief Administrative Officer </w:t>
      </w:r>
      <w:r w:rsidR="00727F0D">
        <w:rPr>
          <w:rFonts w:ascii="Calibri Light" w:hAnsi="Calibri Light" w:cs="Calibri Light"/>
          <w:b/>
          <w:bCs/>
          <w:color w:val="000000" w:themeColor="text1"/>
          <w:sz w:val="22"/>
          <w:szCs w:val="22"/>
          <w:lang w:val="en-US"/>
        </w:rPr>
        <w:t>Russell Brewer</w:t>
      </w:r>
      <w:r w:rsidR="00DA5D05">
        <w:br/>
      </w:r>
    </w:p>
    <w:p w14:paraId="3E68A8F6" w14:textId="50B935A7" w:rsidR="00C8009C" w:rsidRPr="00C8009C" w:rsidRDefault="0FDAEB1E" w:rsidP="00C8009C">
      <w:pPr>
        <w:spacing w:line="276" w:lineRule="auto"/>
        <w:rPr>
          <w:rFonts w:ascii="Calibri Light" w:hAnsi="Calibri Light" w:cs="Calibri Light"/>
          <w:color w:val="000000" w:themeColor="text1"/>
          <w:sz w:val="22"/>
          <w:szCs w:val="22"/>
        </w:rPr>
      </w:pPr>
      <w:r w:rsidRPr="0FDAEB1E">
        <w:rPr>
          <w:rFonts w:ascii="Calibri Light" w:hAnsi="Calibri Light" w:cs="Calibri Light"/>
          <w:color w:val="000000" w:themeColor="text1"/>
          <w:sz w:val="22"/>
          <w:szCs w:val="22"/>
        </w:rPr>
        <w:t>Fort Nelson, BC — J</w:t>
      </w:r>
      <w:r w:rsidR="00727F0D">
        <w:rPr>
          <w:rFonts w:ascii="Calibri Light" w:hAnsi="Calibri Light" w:cs="Calibri Light"/>
          <w:color w:val="000000" w:themeColor="text1"/>
          <w:sz w:val="22"/>
          <w:szCs w:val="22"/>
        </w:rPr>
        <w:t>une 23</w:t>
      </w:r>
      <w:r w:rsidRPr="0FDAEB1E">
        <w:rPr>
          <w:rFonts w:ascii="Calibri Light" w:hAnsi="Calibri Light" w:cs="Calibri Light"/>
          <w:color w:val="000000" w:themeColor="text1"/>
          <w:sz w:val="22"/>
          <w:szCs w:val="22"/>
        </w:rPr>
        <w:t xml:space="preserve">, 2026 </w:t>
      </w:r>
      <w:r w:rsidR="00C8009C" w:rsidRPr="00C8009C">
        <w:rPr>
          <w:rFonts w:ascii="Calibri Light" w:hAnsi="Calibri Light" w:cs="Calibri Light"/>
          <w:color w:val="000000" w:themeColor="text1"/>
          <w:sz w:val="22"/>
          <w:szCs w:val="22"/>
        </w:rPr>
        <w:t xml:space="preserve">The Northern Rockies Regional Municipality (NRRM) is pleased to announce the appointment of Russell Brewer as Chief Administrative Officer (CAO). </w:t>
      </w:r>
      <w:r w:rsidR="00C8009C">
        <w:rPr>
          <w:rFonts w:ascii="Calibri Light" w:hAnsi="Calibri Light" w:cs="Calibri Light"/>
          <w:color w:val="000000" w:themeColor="text1"/>
          <w:sz w:val="22"/>
          <w:szCs w:val="22"/>
        </w:rPr>
        <w:br/>
      </w:r>
      <w:r w:rsidR="00C8009C">
        <w:rPr>
          <w:rFonts w:ascii="Calibri Light" w:hAnsi="Calibri Light" w:cs="Calibri Light"/>
          <w:color w:val="000000" w:themeColor="text1"/>
          <w:sz w:val="22"/>
          <w:szCs w:val="22"/>
        </w:rPr>
        <w:br/>
      </w:r>
      <w:r w:rsidR="00C8009C" w:rsidRPr="00C8009C">
        <w:rPr>
          <w:rFonts w:ascii="Calibri Light" w:hAnsi="Calibri Light" w:cs="Calibri Light"/>
          <w:color w:val="000000" w:themeColor="text1"/>
          <w:sz w:val="22"/>
          <w:szCs w:val="22"/>
        </w:rPr>
        <w:t>Russell will join the NRRM following a planned transition period that will ensure continuity of services and knowledge transfer with outgoing C</w:t>
      </w:r>
      <w:r w:rsidR="00C8009C">
        <w:rPr>
          <w:rFonts w:ascii="Calibri Light" w:hAnsi="Calibri Light" w:cs="Calibri Light"/>
          <w:color w:val="000000" w:themeColor="text1"/>
          <w:sz w:val="22"/>
          <w:szCs w:val="22"/>
        </w:rPr>
        <w:t xml:space="preserve">hief </w:t>
      </w:r>
      <w:r w:rsidR="00C8009C" w:rsidRPr="00C8009C">
        <w:rPr>
          <w:rFonts w:ascii="Calibri Light" w:hAnsi="Calibri Light" w:cs="Calibri Light"/>
          <w:color w:val="000000" w:themeColor="text1"/>
          <w:sz w:val="22"/>
          <w:szCs w:val="22"/>
        </w:rPr>
        <w:t>A</w:t>
      </w:r>
      <w:r w:rsidR="00C8009C">
        <w:rPr>
          <w:rFonts w:ascii="Calibri Light" w:hAnsi="Calibri Light" w:cs="Calibri Light"/>
          <w:color w:val="000000" w:themeColor="text1"/>
          <w:sz w:val="22"/>
          <w:szCs w:val="22"/>
        </w:rPr>
        <w:t xml:space="preserve">dministrative </w:t>
      </w:r>
      <w:r w:rsidR="00C8009C" w:rsidRPr="00C8009C">
        <w:rPr>
          <w:rFonts w:ascii="Calibri Light" w:hAnsi="Calibri Light" w:cs="Calibri Light"/>
          <w:color w:val="000000" w:themeColor="text1"/>
          <w:sz w:val="22"/>
          <w:szCs w:val="22"/>
        </w:rPr>
        <w:t>O</w:t>
      </w:r>
      <w:r w:rsidR="00C8009C">
        <w:rPr>
          <w:rFonts w:ascii="Calibri Light" w:hAnsi="Calibri Light" w:cs="Calibri Light"/>
          <w:color w:val="000000" w:themeColor="text1"/>
          <w:sz w:val="22"/>
          <w:szCs w:val="22"/>
        </w:rPr>
        <w:t>fficer</w:t>
      </w:r>
      <w:r w:rsidR="00C8009C" w:rsidRPr="00C8009C">
        <w:rPr>
          <w:rFonts w:ascii="Calibri Light" w:hAnsi="Calibri Light" w:cs="Calibri Light"/>
          <w:color w:val="000000" w:themeColor="text1"/>
          <w:sz w:val="22"/>
          <w:szCs w:val="22"/>
        </w:rPr>
        <w:t xml:space="preserve"> Scott Barry. </w:t>
      </w:r>
      <w:r w:rsidR="00C8009C">
        <w:rPr>
          <w:rFonts w:ascii="Calibri Light" w:hAnsi="Calibri Light" w:cs="Calibri Light"/>
          <w:color w:val="000000" w:themeColor="text1"/>
          <w:sz w:val="22"/>
          <w:szCs w:val="22"/>
        </w:rPr>
        <w:t>“</w:t>
      </w:r>
      <w:r w:rsidR="00C8009C" w:rsidRPr="00C8009C">
        <w:rPr>
          <w:rFonts w:ascii="Calibri Light" w:hAnsi="Calibri Light" w:cs="Calibri Light"/>
          <w:i/>
          <w:color w:val="000000" w:themeColor="text1"/>
          <w:sz w:val="22"/>
          <w:szCs w:val="22"/>
        </w:rPr>
        <w:t>I would like to thank the Council hiring committee and Council for the hard work and dedication in selecting the next CAO for the Northern Rockies Regional Municipality. Russell will be a great addition to the team and I look forward to working closely with him, staff and Regional Council”</w:t>
      </w:r>
      <w:r w:rsidR="00C8009C" w:rsidRPr="00C8009C">
        <w:rPr>
          <w:rFonts w:ascii="Calibri Light" w:hAnsi="Calibri Light" w:cs="Calibri Light"/>
          <w:color w:val="000000" w:themeColor="text1"/>
          <w:sz w:val="22"/>
          <w:szCs w:val="22"/>
        </w:rPr>
        <w:t>, said Mayor Rob Fraser.</w:t>
      </w:r>
    </w:p>
    <w:p w14:paraId="5026C9B2" w14:textId="77777777" w:rsidR="00C8009C" w:rsidRPr="00C8009C" w:rsidRDefault="00C8009C" w:rsidP="00C8009C">
      <w:pPr>
        <w:spacing w:line="276" w:lineRule="auto"/>
        <w:rPr>
          <w:rFonts w:ascii="Calibri Light" w:hAnsi="Calibri Light" w:cs="Calibri Light"/>
          <w:color w:val="000000" w:themeColor="text1"/>
          <w:sz w:val="22"/>
          <w:szCs w:val="22"/>
        </w:rPr>
      </w:pPr>
    </w:p>
    <w:p w14:paraId="7B1493D1" w14:textId="77777777" w:rsidR="00C8009C" w:rsidRPr="00C8009C" w:rsidRDefault="00C8009C" w:rsidP="00C8009C">
      <w:pPr>
        <w:spacing w:line="276" w:lineRule="auto"/>
        <w:rPr>
          <w:rFonts w:ascii="Calibri Light" w:hAnsi="Calibri Light" w:cs="Calibri Light"/>
          <w:color w:val="000000" w:themeColor="text1"/>
          <w:sz w:val="22"/>
          <w:szCs w:val="22"/>
        </w:rPr>
      </w:pPr>
      <w:r w:rsidRPr="00C8009C">
        <w:rPr>
          <w:rFonts w:ascii="Calibri Light" w:hAnsi="Calibri Light" w:cs="Calibri Light"/>
          <w:color w:val="000000" w:themeColor="text1"/>
          <w:sz w:val="22"/>
          <w:szCs w:val="22"/>
        </w:rPr>
        <w:t>Russell brings more than three decades of experience in local government administration, natural resource management, and community leadership. He is known for a collaborative leadership style, a strong commitment to public service, and an ability to build productive partnerships with governments, Indigenous Nations, community organizations, businesses, and residents. His mandate will include strengthening operational continuity and service delivery across the region, advancing partnerships with Indigenous communities and regional stakeholders, and supporting Council priorities related to community safety, infrastructure stewardship, and cost</w:t>
      </w:r>
      <w:r w:rsidRPr="00C8009C">
        <w:rPr>
          <w:rFonts w:ascii="Cambria Math" w:hAnsi="Cambria Math" w:cs="Cambria Math"/>
          <w:color w:val="000000" w:themeColor="text1"/>
          <w:sz w:val="22"/>
          <w:szCs w:val="22"/>
        </w:rPr>
        <w:t>‑</w:t>
      </w:r>
      <w:r w:rsidRPr="00C8009C">
        <w:rPr>
          <w:rFonts w:ascii="Calibri Light" w:hAnsi="Calibri Light" w:cs="Calibri Light"/>
          <w:color w:val="000000" w:themeColor="text1"/>
          <w:sz w:val="22"/>
          <w:szCs w:val="22"/>
        </w:rPr>
        <w:t>effective municipal services.</w:t>
      </w:r>
    </w:p>
    <w:p w14:paraId="5F77B72E" w14:textId="77777777" w:rsidR="00C8009C" w:rsidRPr="00C8009C" w:rsidRDefault="00C8009C" w:rsidP="00C8009C">
      <w:pPr>
        <w:spacing w:line="276" w:lineRule="auto"/>
        <w:rPr>
          <w:rFonts w:ascii="Calibri Light" w:hAnsi="Calibri Light" w:cs="Calibri Light"/>
          <w:color w:val="000000" w:themeColor="text1"/>
          <w:sz w:val="22"/>
          <w:szCs w:val="22"/>
        </w:rPr>
      </w:pPr>
    </w:p>
    <w:p w14:paraId="0EBB3C1A" w14:textId="77777777" w:rsidR="00C8009C" w:rsidRPr="00C8009C" w:rsidRDefault="00C8009C" w:rsidP="00C8009C">
      <w:pPr>
        <w:spacing w:line="276" w:lineRule="auto"/>
        <w:rPr>
          <w:rFonts w:ascii="Calibri Light" w:hAnsi="Calibri Light" w:cs="Calibri Light"/>
          <w:color w:val="000000" w:themeColor="text1"/>
          <w:sz w:val="22"/>
          <w:szCs w:val="22"/>
        </w:rPr>
      </w:pPr>
      <w:r w:rsidRPr="00C8009C">
        <w:rPr>
          <w:rFonts w:ascii="Calibri Light" w:hAnsi="Calibri Light" w:cs="Calibri Light"/>
          <w:color w:val="000000" w:themeColor="text1"/>
          <w:sz w:val="22"/>
          <w:szCs w:val="22"/>
        </w:rPr>
        <w:t xml:space="preserve">Russell and his wife Lena are avid outdoor enthusiasts who enjoy hiking with their dog Sasha, cycling, and fishing. They are also keen gardeners and beekeepers. Lena has served as a care aide with Vancouver Coastal Health for the past twenty years. Together they have four adult children: </w:t>
      </w:r>
      <w:proofErr w:type="spellStart"/>
      <w:r w:rsidRPr="00C8009C">
        <w:rPr>
          <w:rFonts w:ascii="Calibri Light" w:hAnsi="Calibri Light" w:cs="Calibri Light"/>
          <w:color w:val="000000" w:themeColor="text1"/>
          <w:sz w:val="22"/>
          <w:szCs w:val="22"/>
        </w:rPr>
        <w:t>Zevier</w:t>
      </w:r>
      <w:proofErr w:type="spellEnd"/>
      <w:r w:rsidRPr="00C8009C">
        <w:rPr>
          <w:rFonts w:ascii="Calibri Light" w:hAnsi="Calibri Light" w:cs="Calibri Light"/>
          <w:color w:val="000000" w:themeColor="text1"/>
          <w:sz w:val="22"/>
          <w:szCs w:val="22"/>
        </w:rPr>
        <w:t>, Nikolay, Zoe, and Ekaterina. Russell and Lena are thrilled to begin working, being involved in community life, and exploring the outdoors in the Northern Rockies region.</w:t>
      </w:r>
    </w:p>
    <w:p w14:paraId="3FFD637F" w14:textId="77777777" w:rsidR="00C8009C" w:rsidRPr="00C8009C" w:rsidRDefault="00C8009C" w:rsidP="00C8009C">
      <w:pPr>
        <w:spacing w:line="276" w:lineRule="auto"/>
        <w:rPr>
          <w:rFonts w:ascii="Calibri Light" w:hAnsi="Calibri Light" w:cs="Calibri Light"/>
          <w:color w:val="000000" w:themeColor="text1"/>
          <w:sz w:val="22"/>
          <w:szCs w:val="22"/>
        </w:rPr>
      </w:pPr>
    </w:p>
    <w:p w14:paraId="76DEE5DC" w14:textId="212A35FB" w:rsidR="00C8009C" w:rsidRPr="00C8009C" w:rsidRDefault="00C8009C" w:rsidP="00C8009C">
      <w:pPr>
        <w:spacing w:line="276" w:lineRule="auto"/>
        <w:rPr>
          <w:rFonts w:ascii="Calibri Light" w:hAnsi="Calibri Light" w:cs="Calibri Light"/>
          <w:color w:val="000000" w:themeColor="text1"/>
          <w:sz w:val="22"/>
          <w:szCs w:val="22"/>
        </w:rPr>
      </w:pPr>
      <w:r w:rsidRPr="00C8009C">
        <w:rPr>
          <w:rFonts w:ascii="Calibri Light" w:hAnsi="Calibri Light" w:cs="Calibri Light"/>
          <w:color w:val="000000" w:themeColor="text1"/>
          <w:sz w:val="22"/>
          <w:szCs w:val="22"/>
        </w:rPr>
        <w:t xml:space="preserve">Council arranged for a planned overlap between outgoing CAO Scott Barry and the incoming CAO to allow for comprehensive knowledge transfer and to maintain service continuity. The NRRM thanks Scott Barry for 17 years of dedicated service and leadership through emergencies and organizational change, and wishes him well in his retirement. </w:t>
      </w:r>
      <w:r w:rsidRPr="009D4102">
        <w:rPr>
          <w:rFonts w:ascii="Calibri Light" w:hAnsi="Calibri Light" w:cs="Calibri Light"/>
          <w:i/>
          <w:color w:val="000000" w:themeColor="text1"/>
          <w:sz w:val="22"/>
          <w:szCs w:val="22"/>
        </w:rPr>
        <w:t>“</w:t>
      </w:r>
      <w:r w:rsidR="009D4102" w:rsidRPr="009D4102">
        <w:rPr>
          <w:rFonts w:ascii="Calibri Light" w:hAnsi="Calibri Light" w:cs="Calibri Light"/>
          <w:i/>
          <w:color w:val="000000" w:themeColor="text1"/>
          <w:sz w:val="22"/>
          <w:szCs w:val="22"/>
          <w:lang w:val="en-CA"/>
        </w:rPr>
        <w:t>I am absolutely delighted to join the Northern Rockies Regional Municipality as incoming CAO. We are captivated by the beauty of the region, and sincerely inspired by the passion and commitment shared by residents, staff, Mayor Fraser and Council. I am eager to begin working on transition with CAO Barry and collaborating with everyone to help realize the immense potential of the region for economic diversification and resilience.</w:t>
      </w:r>
      <w:r w:rsidRPr="009D4102">
        <w:rPr>
          <w:rFonts w:ascii="Calibri Light" w:hAnsi="Calibri Light" w:cs="Calibri Light"/>
          <w:i/>
          <w:color w:val="000000" w:themeColor="text1"/>
          <w:sz w:val="22"/>
          <w:szCs w:val="22"/>
        </w:rPr>
        <w:t xml:space="preserve">” </w:t>
      </w:r>
      <w:r w:rsidRPr="00C8009C">
        <w:rPr>
          <w:rFonts w:ascii="Calibri Light" w:hAnsi="Calibri Light" w:cs="Calibri Light"/>
          <w:color w:val="000000" w:themeColor="text1"/>
          <w:sz w:val="22"/>
          <w:szCs w:val="22"/>
        </w:rPr>
        <w:t>said Russell Brewer</w:t>
      </w:r>
      <w:r>
        <w:rPr>
          <w:rFonts w:ascii="Calibri Light" w:hAnsi="Calibri Light" w:cs="Calibri Light"/>
          <w:color w:val="000000" w:themeColor="text1"/>
          <w:sz w:val="22"/>
          <w:szCs w:val="22"/>
        </w:rPr>
        <w:t>.</w:t>
      </w:r>
    </w:p>
    <w:p w14:paraId="60252A3F" w14:textId="77777777" w:rsidR="00C8009C" w:rsidRPr="00C8009C" w:rsidRDefault="00C8009C" w:rsidP="00C8009C">
      <w:pPr>
        <w:spacing w:line="276" w:lineRule="auto"/>
        <w:rPr>
          <w:rFonts w:ascii="Calibri Light" w:hAnsi="Calibri Light" w:cs="Calibri Light"/>
          <w:color w:val="000000" w:themeColor="text1"/>
          <w:sz w:val="22"/>
          <w:szCs w:val="22"/>
        </w:rPr>
      </w:pPr>
    </w:p>
    <w:p w14:paraId="60061E4C" w14:textId="6BE66D53" w:rsidR="00B66FE1" w:rsidRPr="00B23BD1" w:rsidRDefault="008C144A" w:rsidP="00C8009C">
      <w:pPr>
        <w:spacing w:line="276" w:lineRule="auto"/>
        <w:rPr>
          <w:rFonts w:asciiTheme="majorHAnsi" w:hAnsiTheme="majorHAnsi" w:cstheme="majorHAnsi"/>
          <w:color w:val="000000" w:themeColor="text1"/>
          <w:sz w:val="22"/>
          <w:szCs w:val="22"/>
        </w:rPr>
      </w:pPr>
      <w:r>
        <w:rPr>
          <w:rFonts w:ascii="Calibri Light" w:hAnsi="Calibri Light" w:cs="Calibri Light"/>
          <w:b/>
          <w:color w:val="000000" w:themeColor="text1"/>
          <w:sz w:val="22"/>
          <w:szCs w:val="22"/>
        </w:rPr>
        <w:t xml:space="preserve">About the Northern Rockies </w:t>
      </w:r>
      <w:r>
        <w:rPr>
          <w:rFonts w:ascii="Calibri Light" w:hAnsi="Calibri Light" w:cs="Calibri Light"/>
          <w:b/>
          <w:color w:val="000000" w:themeColor="text1"/>
          <w:sz w:val="22"/>
          <w:szCs w:val="22"/>
        </w:rPr>
        <w:br/>
      </w:r>
      <w:r w:rsidR="00C8009C" w:rsidRPr="00C8009C">
        <w:rPr>
          <w:rFonts w:ascii="Calibri Light" w:hAnsi="Calibri Light" w:cs="Calibri Light"/>
          <w:color w:val="000000" w:themeColor="text1"/>
          <w:sz w:val="22"/>
          <w:szCs w:val="22"/>
        </w:rPr>
        <w:t xml:space="preserve">The Northern Rockies Regional Municipality provides local government services to residents across a vast and </w:t>
      </w:r>
      <w:r w:rsidR="00C8009C" w:rsidRPr="00C8009C">
        <w:rPr>
          <w:rFonts w:ascii="Calibri Light" w:hAnsi="Calibri Light" w:cs="Calibri Light"/>
          <w:color w:val="000000" w:themeColor="text1"/>
          <w:sz w:val="22"/>
          <w:szCs w:val="22"/>
        </w:rPr>
        <w:lastRenderedPageBreak/>
        <w:t>diverse region, supporting resilient communities, responsive governance, and sustainable regional development. Incorporated on February 6, 2009 as British Columbia’s first and only Regional Municipality, the NRRM combines the former Town of Fort Nelson and the Northern Rockies Regional District and covers approximately 85,148.87 km² (32,876.16 sq. miles).</w:t>
      </w:r>
      <w:r w:rsidR="00B66FE1">
        <w:br/>
      </w:r>
    </w:p>
    <w:p w14:paraId="00E3BFB7" w14:textId="77777777" w:rsidR="00B66FE1" w:rsidRPr="00B23BD1" w:rsidRDefault="00DA5D05" w:rsidP="00DA5D05">
      <w:pPr>
        <w:jc w:val="center"/>
        <w:rPr>
          <w:rFonts w:asciiTheme="majorHAnsi" w:hAnsiTheme="majorHAnsi" w:cstheme="majorHAnsi"/>
          <w:color w:val="000000" w:themeColor="text1"/>
          <w:sz w:val="22"/>
          <w:szCs w:val="22"/>
        </w:rPr>
      </w:pPr>
      <w:r w:rsidRPr="00B23BD1">
        <w:rPr>
          <w:rFonts w:asciiTheme="majorHAnsi" w:hAnsiTheme="majorHAnsi" w:cstheme="majorHAnsi"/>
          <w:color w:val="000000" w:themeColor="text1"/>
          <w:sz w:val="22"/>
          <w:szCs w:val="22"/>
        </w:rPr>
        <w:t>-   30   -</w:t>
      </w:r>
      <w:r w:rsidRPr="00B23BD1">
        <w:rPr>
          <w:rFonts w:asciiTheme="majorHAnsi" w:hAnsiTheme="majorHAnsi" w:cstheme="majorHAnsi"/>
          <w:color w:val="000000" w:themeColor="text1"/>
          <w:sz w:val="22"/>
          <w:szCs w:val="22"/>
        </w:rPr>
        <w:br/>
      </w:r>
    </w:p>
    <w:p w14:paraId="7352BEDE" w14:textId="71D65469" w:rsidR="00F67240" w:rsidRPr="00B23BD1" w:rsidRDefault="26BACE97" w:rsidP="26BACE97">
      <w:pPr>
        <w:rPr>
          <w:rFonts w:asciiTheme="majorHAnsi" w:hAnsiTheme="majorHAnsi" w:cstheme="majorBidi"/>
          <w:color w:val="000000" w:themeColor="text1"/>
          <w:sz w:val="22"/>
          <w:szCs w:val="22"/>
        </w:rPr>
      </w:pPr>
      <w:r w:rsidRPr="26BACE97">
        <w:rPr>
          <w:rFonts w:asciiTheme="majorHAnsi" w:hAnsiTheme="majorHAnsi" w:cstheme="majorBidi"/>
          <w:color w:val="000000" w:themeColor="text1"/>
          <w:sz w:val="22"/>
          <w:szCs w:val="22"/>
        </w:rPr>
        <w:t>Media Contact:</w:t>
      </w:r>
      <w:r w:rsidR="00DA5D05">
        <w:br/>
      </w:r>
      <w:r w:rsidRPr="26BACE97">
        <w:rPr>
          <w:rFonts w:asciiTheme="majorHAnsi" w:hAnsiTheme="majorHAnsi" w:cstheme="majorBidi"/>
          <w:color w:val="000000" w:themeColor="text1"/>
          <w:sz w:val="22"/>
          <w:szCs w:val="22"/>
        </w:rPr>
        <w:t>Alycia Gregory</w:t>
      </w:r>
      <w:r w:rsidR="00DA5D05">
        <w:br/>
      </w:r>
      <w:r w:rsidRPr="26BACE97">
        <w:rPr>
          <w:rFonts w:asciiTheme="majorHAnsi" w:hAnsiTheme="majorHAnsi" w:cstheme="majorBidi"/>
          <w:color w:val="000000" w:themeColor="text1"/>
          <w:sz w:val="22"/>
          <w:szCs w:val="22"/>
        </w:rPr>
        <w:t>Communications and Administrative Coordinator</w:t>
      </w:r>
      <w:r w:rsidR="00DA5D05">
        <w:br/>
      </w:r>
      <w:r w:rsidRPr="26BACE97">
        <w:rPr>
          <w:rFonts w:asciiTheme="majorHAnsi" w:hAnsiTheme="majorHAnsi" w:cstheme="majorBidi"/>
          <w:color w:val="000000" w:themeColor="text1"/>
          <w:sz w:val="22"/>
          <w:szCs w:val="22"/>
        </w:rPr>
        <w:t xml:space="preserve">Northern Rockies Regional </w:t>
      </w:r>
      <w:proofErr w:type="spellStart"/>
      <w:r w:rsidRPr="26BACE97">
        <w:rPr>
          <w:rFonts w:asciiTheme="majorHAnsi" w:hAnsiTheme="majorHAnsi" w:cstheme="majorBidi"/>
          <w:color w:val="000000" w:themeColor="text1"/>
          <w:sz w:val="22"/>
          <w:szCs w:val="22"/>
        </w:rPr>
        <w:t>Muncipality</w:t>
      </w:r>
      <w:proofErr w:type="spellEnd"/>
      <w:r w:rsidR="00DA5D05">
        <w:br/>
      </w:r>
      <w:r w:rsidRPr="26BACE97">
        <w:rPr>
          <w:rFonts w:asciiTheme="majorHAnsi" w:hAnsiTheme="majorHAnsi" w:cstheme="majorBidi"/>
          <w:color w:val="000000" w:themeColor="text1"/>
          <w:sz w:val="22"/>
          <w:szCs w:val="22"/>
        </w:rPr>
        <w:t>P: 250.774.2541 x2035</w:t>
      </w:r>
      <w:r w:rsidR="00DA5D05">
        <w:br/>
      </w:r>
      <w:r w:rsidRPr="26BACE97">
        <w:rPr>
          <w:rFonts w:asciiTheme="majorHAnsi" w:hAnsiTheme="majorHAnsi" w:cstheme="majorBidi"/>
          <w:color w:val="000000" w:themeColor="text1"/>
          <w:sz w:val="22"/>
          <w:szCs w:val="22"/>
        </w:rPr>
        <w:t xml:space="preserve">E: </w:t>
      </w:r>
      <w:hyperlink r:id="rId8" w:history="1">
        <w:r w:rsidR="009D4102" w:rsidRPr="00AE735A">
          <w:rPr>
            <w:rStyle w:val="Hyperlink"/>
            <w:rFonts w:asciiTheme="majorHAnsi" w:hAnsiTheme="majorHAnsi" w:cstheme="majorBidi"/>
            <w:sz w:val="22"/>
            <w:szCs w:val="22"/>
          </w:rPr>
          <w:t>communications@northernrockies.ca</w:t>
        </w:r>
      </w:hyperlink>
      <w:r w:rsidR="009D4102">
        <w:rPr>
          <w:rFonts w:asciiTheme="majorHAnsi" w:hAnsiTheme="majorHAnsi" w:cstheme="majorBidi"/>
          <w:sz w:val="22"/>
          <w:szCs w:val="22"/>
        </w:rPr>
        <w:t xml:space="preserve"> </w:t>
      </w:r>
      <w:r w:rsidR="009D4102" w:rsidRPr="009D4102">
        <w:rPr>
          <w:rFonts w:asciiTheme="majorHAnsi" w:hAnsiTheme="majorHAnsi" w:cstheme="majorBidi"/>
          <w:sz w:val="22"/>
          <w:szCs w:val="22"/>
        </w:rPr>
        <w:br/>
      </w:r>
      <w:r w:rsidR="00453EF6" w:rsidRPr="009D4102">
        <w:br/>
      </w:r>
      <w:r w:rsidR="00453EF6" w:rsidRPr="009D4102">
        <w:br/>
      </w:r>
      <w:r w:rsidR="00453EF6" w:rsidRPr="009D4102">
        <w:br/>
      </w:r>
      <w:r w:rsidR="00453EF6" w:rsidRPr="009D4102">
        <w:rPr>
          <w:noProof/>
        </w:rPr>
        <w:drawing>
          <wp:inline distT="0" distB="0" distL="0" distR="0" wp14:anchorId="6002E4CF" wp14:editId="05677535">
            <wp:extent cx="3665220" cy="3063530"/>
            <wp:effectExtent l="0" t="381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ssell.jpg"/>
                    <pic:cNvPicPr/>
                  </pic:nvPicPr>
                  <pic:blipFill rotWithShape="1">
                    <a:blip r:embed="rId9">
                      <a:extLst>
                        <a:ext uri="{28A0092B-C50C-407E-A947-70E740481C1C}">
                          <a14:useLocalDpi xmlns:a14="http://schemas.microsoft.com/office/drawing/2010/main" val="0"/>
                        </a:ext>
                      </a:extLst>
                    </a:blip>
                    <a:srcRect t="7916"/>
                    <a:stretch/>
                  </pic:blipFill>
                  <pic:spPr bwMode="auto">
                    <a:xfrm rot="5400000">
                      <a:off x="0" y="0"/>
                      <a:ext cx="3715032" cy="3105165"/>
                    </a:xfrm>
                    <a:prstGeom prst="rect">
                      <a:avLst/>
                    </a:prstGeom>
                    <a:ln>
                      <a:noFill/>
                    </a:ln>
                    <a:extLst>
                      <a:ext uri="{53640926-AAD7-44D8-BBD7-CCE9431645EC}">
                        <a14:shadowObscured xmlns:a14="http://schemas.microsoft.com/office/drawing/2010/main"/>
                      </a:ext>
                    </a:extLst>
                  </pic:spPr>
                </pic:pic>
              </a:graphicData>
            </a:graphic>
          </wp:inline>
        </w:drawing>
      </w:r>
      <w:r w:rsidR="009D4102" w:rsidRPr="009D4102">
        <w:br/>
      </w:r>
      <w:r w:rsidR="00453EF6" w:rsidRPr="009D4102">
        <w:br/>
      </w:r>
      <w:r w:rsidR="00453EF6" w:rsidRPr="00453EF6">
        <w:rPr>
          <w:rFonts w:asciiTheme="majorHAnsi" w:hAnsiTheme="majorHAnsi" w:cstheme="majorBidi"/>
          <w:color w:val="000000" w:themeColor="text1"/>
          <w:sz w:val="22"/>
          <w:szCs w:val="22"/>
        </w:rPr>
        <w:t xml:space="preserve">Picture: </w:t>
      </w:r>
      <w:bookmarkStart w:id="0" w:name="_GoBack"/>
      <w:r w:rsidR="00453EF6" w:rsidRPr="00453EF6">
        <w:rPr>
          <w:rFonts w:asciiTheme="majorHAnsi" w:hAnsiTheme="majorHAnsi" w:cstheme="majorBidi"/>
          <w:color w:val="000000" w:themeColor="text1"/>
          <w:sz w:val="22"/>
          <w:szCs w:val="22"/>
        </w:rPr>
        <w:t xml:space="preserve">Russell Brewer, Northern Rockies Regional </w:t>
      </w:r>
      <w:r w:rsidR="00453EF6">
        <w:rPr>
          <w:rFonts w:asciiTheme="majorHAnsi" w:hAnsiTheme="majorHAnsi" w:cstheme="majorBidi"/>
          <w:color w:val="000000" w:themeColor="text1"/>
          <w:sz w:val="22"/>
          <w:szCs w:val="22"/>
        </w:rPr>
        <w:t>Municipalities'</w:t>
      </w:r>
      <w:r w:rsidR="00453EF6" w:rsidRPr="00453EF6">
        <w:rPr>
          <w:rFonts w:asciiTheme="majorHAnsi" w:hAnsiTheme="majorHAnsi" w:cstheme="majorBidi"/>
          <w:color w:val="000000" w:themeColor="text1"/>
          <w:sz w:val="22"/>
          <w:szCs w:val="22"/>
        </w:rPr>
        <w:t xml:space="preserve"> newly appointed Chief Administrative Officer</w:t>
      </w:r>
      <w:bookmarkEnd w:id="0"/>
      <w:r w:rsidR="00453EF6" w:rsidRPr="00453EF6">
        <w:rPr>
          <w:color w:val="000000" w:themeColor="text1"/>
        </w:rPr>
        <w:br/>
      </w:r>
    </w:p>
    <w:sectPr w:rsidR="00F67240" w:rsidRPr="00B23BD1" w:rsidSect="00586C81">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67400" w14:textId="77777777" w:rsidR="001066CA" w:rsidRDefault="001066CA" w:rsidP="00C120CD">
      <w:r>
        <w:separator/>
      </w:r>
    </w:p>
  </w:endnote>
  <w:endnote w:type="continuationSeparator" w:id="0">
    <w:p w14:paraId="63B68B17" w14:textId="77777777" w:rsidR="001066CA" w:rsidRDefault="001066CA" w:rsidP="00C1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9934" w14:textId="77777777" w:rsidR="00FD3003" w:rsidRDefault="00FD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0D50" w14:textId="77777777" w:rsidR="00FD3003" w:rsidRDefault="00FD3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8105" w14:textId="77777777" w:rsidR="00D96FC9" w:rsidRPr="00D96FC9" w:rsidRDefault="00586C81" w:rsidP="00D96FC9">
    <w:pPr>
      <w:spacing w:line="192" w:lineRule="auto"/>
      <w:jc w:val="center"/>
      <w:rPr>
        <w:rFonts w:asciiTheme="minorHAnsi" w:eastAsiaTheme="minorEastAsia" w:hAnsiTheme="minorHAnsi" w:cstheme="minorHAnsi"/>
        <w:i/>
        <w:noProof/>
        <w:color w:val="1F487C"/>
        <w:sz w:val="18"/>
        <w:szCs w:val="18"/>
        <w:lang w:val="en-CA" w:eastAsia="en-CA"/>
      </w:rPr>
    </w:pPr>
    <w:r w:rsidRPr="00586C81">
      <w:rPr>
        <w:rFonts w:asciiTheme="minorHAnsi" w:eastAsiaTheme="minorEastAsia" w:hAnsiTheme="minorHAnsi" w:cstheme="minorHAnsi"/>
        <w:i/>
        <w:noProof/>
        <w:color w:val="1F487C"/>
        <w:sz w:val="18"/>
        <w:szCs w:val="18"/>
        <w:lang w:eastAsia="en-CA"/>
      </w:rPr>
      <w:t>We acknowledge the traditional territories of the Indigenous Peoples of the region including the Dene, Cree, Dunne Tsaa, Tsááʔ C̨hé Ne Dane, Dene Tha’ and Kaska peoples, many of whom are connected through kinship networks, and the enduring presence of the Métis community all of which have historic, cultural and long-standing connections to the land base in northeast British Columbia.</w:t>
    </w:r>
    <w:r>
      <w:rPr>
        <w:rFonts w:asciiTheme="minorHAnsi" w:eastAsiaTheme="minorEastAsia" w:hAnsiTheme="minorHAnsi" w:cstheme="minorHAnsi"/>
        <w:i/>
        <w:noProof/>
        <w:color w:val="1F487C"/>
        <w:sz w:val="18"/>
        <w:szCs w:val="18"/>
        <w:lang w:eastAsia="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FBC3" w14:textId="77777777" w:rsidR="001066CA" w:rsidRDefault="001066CA" w:rsidP="00C120CD">
      <w:r>
        <w:separator/>
      </w:r>
    </w:p>
  </w:footnote>
  <w:footnote w:type="continuationSeparator" w:id="0">
    <w:p w14:paraId="542281E2" w14:textId="77777777" w:rsidR="001066CA" w:rsidRDefault="001066CA" w:rsidP="00C1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F33B" w14:textId="77777777" w:rsidR="00FD3003" w:rsidRDefault="00FD3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AE9B" w14:textId="77777777" w:rsidR="00FD3003" w:rsidRDefault="00FD3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151C" w14:textId="77777777" w:rsidR="00DA5D05" w:rsidRDefault="00B52FD0" w:rsidP="00DA5D05">
    <w:pPr>
      <w:ind w:left="720" w:firstLine="720"/>
      <w:jc w:val="right"/>
    </w:pPr>
    <w:r w:rsidRPr="0077363E">
      <w:rPr>
        <w:rFonts w:ascii="Calibri" w:hAnsi="Calibri" w:cstheme="minorHAnsi"/>
        <w:noProof/>
      </w:rPr>
      <w:drawing>
        <wp:anchor distT="0" distB="0" distL="114300" distR="114300" simplePos="0" relativeHeight="251659776" behindDoc="1" locked="0" layoutInCell="1" allowOverlap="1" wp14:anchorId="559A9AE8" wp14:editId="31F08178">
          <wp:simplePos x="0" y="0"/>
          <wp:positionH relativeFrom="margin">
            <wp:posOffset>19685</wp:posOffset>
          </wp:positionH>
          <wp:positionV relativeFrom="paragraph">
            <wp:posOffset>5080</wp:posOffset>
          </wp:positionV>
          <wp:extent cx="1297940" cy="753110"/>
          <wp:effectExtent l="0" t="0" r="0" b="8890"/>
          <wp:wrapThrough wrapText="bothSides">
            <wp:wrapPolygon edited="0">
              <wp:start x="6341" y="0"/>
              <wp:lineTo x="0" y="2732"/>
              <wp:lineTo x="0" y="10927"/>
              <wp:lineTo x="1585" y="17484"/>
              <wp:lineTo x="6975" y="21309"/>
              <wp:lineTo x="20924" y="21309"/>
              <wp:lineTo x="21241" y="19123"/>
              <wp:lineTo x="21241" y="9288"/>
              <wp:lineTo x="20924" y="8196"/>
              <wp:lineTo x="9511" y="0"/>
              <wp:lineTo x="8560" y="0"/>
              <wp:lineTo x="6341" y="0"/>
            </wp:wrapPolygon>
          </wp:wrapThrough>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794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AFD9C" w14:textId="77777777" w:rsidR="0020249E" w:rsidRDefault="0020249E" w:rsidP="00DA5D05">
    <w:pPr>
      <w:spacing w:line="228" w:lineRule="auto"/>
      <w:ind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F3315"/>
    <w:multiLevelType w:val="hybridMultilevel"/>
    <w:tmpl w:val="8106306E"/>
    <w:lvl w:ilvl="0" w:tplc="978C58DC">
      <w:numFmt w:val="bullet"/>
      <w:lvlText w:val="-"/>
      <w:lvlJc w:val="left"/>
      <w:pPr>
        <w:ind w:left="1080" w:hanging="360"/>
      </w:pPr>
      <w:rPr>
        <w:rFonts w:ascii="Calibri Light" w:eastAsia="Calibri" w:hAnsi="Calibri Light" w:cs="Calibri 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547017E"/>
    <w:multiLevelType w:val="multilevel"/>
    <w:tmpl w:val="E7EC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E5C85"/>
    <w:multiLevelType w:val="hybridMultilevel"/>
    <w:tmpl w:val="2C2E4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222763"/>
    <w:multiLevelType w:val="hybridMultilevel"/>
    <w:tmpl w:val="9A6E1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B0368D"/>
    <w:multiLevelType w:val="hybridMultilevel"/>
    <w:tmpl w:val="E8A6AAD2"/>
    <w:lvl w:ilvl="0" w:tplc="6ABC28BA">
      <w:numFmt w:val="bullet"/>
      <w:lvlText w:val="-"/>
      <w:lvlJc w:val="left"/>
      <w:pPr>
        <w:ind w:left="720" w:hanging="360"/>
      </w:pPr>
      <w:rPr>
        <w:rFonts w:ascii="Calibri Light" w:eastAsia="Calibr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A8104AC"/>
    <w:multiLevelType w:val="multilevel"/>
    <w:tmpl w:val="B906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C58E2"/>
    <w:multiLevelType w:val="hybridMultilevel"/>
    <w:tmpl w:val="3870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8602EB"/>
    <w:multiLevelType w:val="hybridMultilevel"/>
    <w:tmpl w:val="5E78B1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hideGrammaticalErrors/>
  <w:activeWritingStyle w:appName="MSWord" w:lang="en-CA" w:vendorID="64" w:dllVersion="4096"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05"/>
    <w:rsid w:val="00001893"/>
    <w:rsid w:val="00005D16"/>
    <w:rsid w:val="00011CD2"/>
    <w:rsid w:val="00012AF1"/>
    <w:rsid w:val="00022C8E"/>
    <w:rsid w:val="00040A9F"/>
    <w:rsid w:val="0004336E"/>
    <w:rsid w:val="00046359"/>
    <w:rsid w:val="00053048"/>
    <w:rsid w:val="00057D6D"/>
    <w:rsid w:val="00094C1F"/>
    <w:rsid w:val="0009547C"/>
    <w:rsid w:val="000A630E"/>
    <w:rsid w:val="000A68DA"/>
    <w:rsid w:val="000B221C"/>
    <w:rsid w:val="000C2791"/>
    <w:rsid w:val="000C56F3"/>
    <w:rsid w:val="000D15D1"/>
    <w:rsid w:val="000D220F"/>
    <w:rsid w:val="000D3E4F"/>
    <w:rsid w:val="000E5571"/>
    <w:rsid w:val="000F15DC"/>
    <w:rsid w:val="0010167F"/>
    <w:rsid w:val="00104255"/>
    <w:rsid w:val="001066CA"/>
    <w:rsid w:val="00106861"/>
    <w:rsid w:val="00110479"/>
    <w:rsid w:val="00110742"/>
    <w:rsid w:val="0011134D"/>
    <w:rsid w:val="00115D3B"/>
    <w:rsid w:val="0012246B"/>
    <w:rsid w:val="00124561"/>
    <w:rsid w:val="001247B9"/>
    <w:rsid w:val="00133A52"/>
    <w:rsid w:val="001413F1"/>
    <w:rsid w:val="00144C8B"/>
    <w:rsid w:val="00144CE6"/>
    <w:rsid w:val="0016395A"/>
    <w:rsid w:val="001707D0"/>
    <w:rsid w:val="001747A4"/>
    <w:rsid w:val="001941A6"/>
    <w:rsid w:val="001B379B"/>
    <w:rsid w:val="001B7E93"/>
    <w:rsid w:val="001C191C"/>
    <w:rsid w:val="001C68B1"/>
    <w:rsid w:val="001E32B9"/>
    <w:rsid w:val="001E6568"/>
    <w:rsid w:val="001F4CBC"/>
    <w:rsid w:val="0020249E"/>
    <w:rsid w:val="00215889"/>
    <w:rsid w:val="002329FC"/>
    <w:rsid w:val="00232D56"/>
    <w:rsid w:val="00233D17"/>
    <w:rsid w:val="002345A3"/>
    <w:rsid w:val="00234EAC"/>
    <w:rsid w:val="002373C5"/>
    <w:rsid w:val="002454A3"/>
    <w:rsid w:val="00250B6F"/>
    <w:rsid w:val="00264A17"/>
    <w:rsid w:val="002673F4"/>
    <w:rsid w:val="00276E73"/>
    <w:rsid w:val="00287EE9"/>
    <w:rsid w:val="002A6A02"/>
    <w:rsid w:val="002B0232"/>
    <w:rsid w:val="002B3C27"/>
    <w:rsid w:val="002B69BC"/>
    <w:rsid w:val="002D2637"/>
    <w:rsid w:val="00300BF1"/>
    <w:rsid w:val="0030303D"/>
    <w:rsid w:val="003059E5"/>
    <w:rsid w:val="00310A2E"/>
    <w:rsid w:val="00310C15"/>
    <w:rsid w:val="0031478B"/>
    <w:rsid w:val="00322725"/>
    <w:rsid w:val="00331C00"/>
    <w:rsid w:val="00336B36"/>
    <w:rsid w:val="00337F2E"/>
    <w:rsid w:val="00356F54"/>
    <w:rsid w:val="003707E4"/>
    <w:rsid w:val="00374B7A"/>
    <w:rsid w:val="003835CB"/>
    <w:rsid w:val="00392752"/>
    <w:rsid w:val="00397AA4"/>
    <w:rsid w:val="003A1AEE"/>
    <w:rsid w:val="003C2014"/>
    <w:rsid w:val="003C4F35"/>
    <w:rsid w:val="003C69C4"/>
    <w:rsid w:val="003C7B56"/>
    <w:rsid w:val="003D4E70"/>
    <w:rsid w:val="003D678B"/>
    <w:rsid w:val="003D6A3F"/>
    <w:rsid w:val="003E7560"/>
    <w:rsid w:val="003E7B01"/>
    <w:rsid w:val="004016A6"/>
    <w:rsid w:val="004066FF"/>
    <w:rsid w:val="0042057A"/>
    <w:rsid w:val="00426111"/>
    <w:rsid w:val="00444D25"/>
    <w:rsid w:val="00453EF6"/>
    <w:rsid w:val="00475949"/>
    <w:rsid w:val="00482E17"/>
    <w:rsid w:val="00483507"/>
    <w:rsid w:val="0048543A"/>
    <w:rsid w:val="0049132C"/>
    <w:rsid w:val="00492DAA"/>
    <w:rsid w:val="00497C0B"/>
    <w:rsid w:val="004A41B7"/>
    <w:rsid w:val="004A6F06"/>
    <w:rsid w:val="004B315F"/>
    <w:rsid w:val="004B5B9C"/>
    <w:rsid w:val="004C1B8B"/>
    <w:rsid w:val="004C5770"/>
    <w:rsid w:val="004C702F"/>
    <w:rsid w:val="004E00BB"/>
    <w:rsid w:val="004E1BFA"/>
    <w:rsid w:val="004E797A"/>
    <w:rsid w:val="004F123B"/>
    <w:rsid w:val="004F400B"/>
    <w:rsid w:val="004F70AE"/>
    <w:rsid w:val="004F7FA7"/>
    <w:rsid w:val="00507D96"/>
    <w:rsid w:val="005112AB"/>
    <w:rsid w:val="00512C66"/>
    <w:rsid w:val="00537D9E"/>
    <w:rsid w:val="00541DA3"/>
    <w:rsid w:val="00554D22"/>
    <w:rsid w:val="00560005"/>
    <w:rsid w:val="00560CD8"/>
    <w:rsid w:val="0057502A"/>
    <w:rsid w:val="00586C81"/>
    <w:rsid w:val="005912CB"/>
    <w:rsid w:val="005A3886"/>
    <w:rsid w:val="005B12F3"/>
    <w:rsid w:val="005C0F3E"/>
    <w:rsid w:val="005C634B"/>
    <w:rsid w:val="005D1F63"/>
    <w:rsid w:val="00601401"/>
    <w:rsid w:val="006050A5"/>
    <w:rsid w:val="00622065"/>
    <w:rsid w:val="00623332"/>
    <w:rsid w:val="006367AF"/>
    <w:rsid w:val="006408A1"/>
    <w:rsid w:val="00646EE0"/>
    <w:rsid w:val="00652B02"/>
    <w:rsid w:val="0065535A"/>
    <w:rsid w:val="00663B23"/>
    <w:rsid w:val="00664745"/>
    <w:rsid w:val="0066510B"/>
    <w:rsid w:val="00665354"/>
    <w:rsid w:val="006749FC"/>
    <w:rsid w:val="0068233D"/>
    <w:rsid w:val="0068506B"/>
    <w:rsid w:val="00686E86"/>
    <w:rsid w:val="006A01B2"/>
    <w:rsid w:val="006A431C"/>
    <w:rsid w:val="006B0765"/>
    <w:rsid w:val="006B707B"/>
    <w:rsid w:val="006C0D94"/>
    <w:rsid w:val="006D2BBB"/>
    <w:rsid w:val="006E2C13"/>
    <w:rsid w:val="006F28C8"/>
    <w:rsid w:val="006F3FBE"/>
    <w:rsid w:val="00700131"/>
    <w:rsid w:val="00714136"/>
    <w:rsid w:val="00714902"/>
    <w:rsid w:val="00716227"/>
    <w:rsid w:val="007278EB"/>
    <w:rsid w:val="00727F0D"/>
    <w:rsid w:val="0074080A"/>
    <w:rsid w:val="007440B5"/>
    <w:rsid w:val="0074591E"/>
    <w:rsid w:val="007570B0"/>
    <w:rsid w:val="0076668B"/>
    <w:rsid w:val="007717F8"/>
    <w:rsid w:val="0077363E"/>
    <w:rsid w:val="007737F7"/>
    <w:rsid w:val="007752E3"/>
    <w:rsid w:val="00790AF7"/>
    <w:rsid w:val="007922FF"/>
    <w:rsid w:val="007B4BED"/>
    <w:rsid w:val="007C0821"/>
    <w:rsid w:val="007D7024"/>
    <w:rsid w:val="007E20F6"/>
    <w:rsid w:val="007E4651"/>
    <w:rsid w:val="007F2657"/>
    <w:rsid w:val="007F329E"/>
    <w:rsid w:val="00802FA5"/>
    <w:rsid w:val="008144CC"/>
    <w:rsid w:val="00820829"/>
    <w:rsid w:val="00824DC0"/>
    <w:rsid w:val="008335B6"/>
    <w:rsid w:val="00836313"/>
    <w:rsid w:val="00837478"/>
    <w:rsid w:val="00841E3B"/>
    <w:rsid w:val="0084628D"/>
    <w:rsid w:val="008529C8"/>
    <w:rsid w:val="008552B7"/>
    <w:rsid w:val="008570F5"/>
    <w:rsid w:val="008665FA"/>
    <w:rsid w:val="008775E5"/>
    <w:rsid w:val="008871EE"/>
    <w:rsid w:val="008903C0"/>
    <w:rsid w:val="00895077"/>
    <w:rsid w:val="008A3995"/>
    <w:rsid w:val="008B10B3"/>
    <w:rsid w:val="008B20EB"/>
    <w:rsid w:val="008B636C"/>
    <w:rsid w:val="008B6673"/>
    <w:rsid w:val="008C0361"/>
    <w:rsid w:val="008C0651"/>
    <w:rsid w:val="008C144A"/>
    <w:rsid w:val="008C2B39"/>
    <w:rsid w:val="008C34D6"/>
    <w:rsid w:val="008C777B"/>
    <w:rsid w:val="008E228F"/>
    <w:rsid w:val="008E2F29"/>
    <w:rsid w:val="008E4931"/>
    <w:rsid w:val="008F2924"/>
    <w:rsid w:val="008F31EB"/>
    <w:rsid w:val="00910AB1"/>
    <w:rsid w:val="0092054B"/>
    <w:rsid w:val="00920716"/>
    <w:rsid w:val="00921BDD"/>
    <w:rsid w:val="009244E6"/>
    <w:rsid w:val="00933D2B"/>
    <w:rsid w:val="009347C8"/>
    <w:rsid w:val="00952966"/>
    <w:rsid w:val="009611FB"/>
    <w:rsid w:val="00962B9C"/>
    <w:rsid w:val="00977B1A"/>
    <w:rsid w:val="0098140D"/>
    <w:rsid w:val="00981A5D"/>
    <w:rsid w:val="009836B0"/>
    <w:rsid w:val="009940B4"/>
    <w:rsid w:val="00997B32"/>
    <w:rsid w:val="009A78B8"/>
    <w:rsid w:val="009B0988"/>
    <w:rsid w:val="009C04F4"/>
    <w:rsid w:val="009C4652"/>
    <w:rsid w:val="009D4102"/>
    <w:rsid w:val="009E0A10"/>
    <w:rsid w:val="00A0072E"/>
    <w:rsid w:val="00A03414"/>
    <w:rsid w:val="00A106E0"/>
    <w:rsid w:val="00A10BB7"/>
    <w:rsid w:val="00A14F20"/>
    <w:rsid w:val="00A171C4"/>
    <w:rsid w:val="00A173C7"/>
    <w:rsid w:val="00A234E4"/>
    <w:rsid w:val="00A25DB7"/>
    <w:rsid w:val="00A4028F"/>
    <w:rsid w:val="00A44893"/>
    <w:rsid w:val="00A51EA1"/>
    <w:rsid w:val="00A549E1"/>
    <w:rsid w:val="00A70639"/>
    <w:rsid w:val="00A9163E"/>
    <w:rsid w:val="00A92FAE"/>
    <w:rsid w:val="00A95DBD"/>
    <w:rsid w:val="00AA1A47"/>
    <w:rsid w:val="00AA3244"/>
    <w:rsid w:val="00AA7718"/>
    <w:rsid w:val="00AB0F47"/>
    <w:rsid w:val="00AB2889"/>
    <w:rsid w:val="00AC02ED"/>
    <w:rsid w:val="00AC15AD"/>
    <w:rsid w:val="00AC7FF4"/>
    <w:rsid w:val="00AD07E7"/>
    <w:rsid w:val="00AD112C"/>
    <w:rsid w:val="00AE2B5A"/>
    <w:rsid w:val="00AF7583"/>
    <w:rsid w:val="00B143FB"/>
    <w:rsid w:val="00B20BA4"/>
    <w:rsid w:val="00B23BD1"/>
    <w:rsid w:val="00B30475"/>
    <w:rsid w:val="00B33CF4"/>
    <w:rsid w:val="00B36F08"/>
    <w:rsid w:val="00B47469"/>
    <w:rsid w:val="00B52FD0"/>
    <w:rsid w:val="00B53948"/>
    <w:rsid w:val="00B626BA"/>
    <w:rsid w:val="00B63602"/>
    <w:rsid w:val="00B66D9E"/>
    <w:rsid w:val="00B66FE1"/>
    <w:rsid w:val="00B7665C"/>
    <w:rsid w:val="00B8006D"/>
    <w:rsid w:val="00B8629B"/>
    <w:rsid w:val="00B957E4"/>
    <w:rsid w:val="00BB06D0"/>
    <w:rsid w:val="00BC6713"/>
    <w:rsid w:val="00BD243E"/>
    <w:rsid w:val="00BD6303"/>
    <w:rsid w:val="00C02F0F"/>
    <w:rsid w:val="00C10152"/>
    <w:rsid w:val="00C120CD"/>
    <w:rsid w:val="00C123D7"/>
    <w:rsid w:val="00C151A7"/>
    <w:rsid w:val="00C178C5"/>
    <w:rsid w:val="00C3685F"/>
    <w:rsid w:val="00C41D3A"/>
    <w:rsid w:val="00C55537"/>
    <w:rsid w:val="00C56271"/>
    <w:rsid w:val="00C671E5"/>
    <w:rsid w:val="00C8009C"/>
    <w:rsid w:val="00C83361"/>
    <w:rsid w:val="00C94067"/>
    <w:rsid w:val="00CB1DEB"/>
    <w:rsid w:val="00CB44F1"/>
    <w:rsid w:val="00CB48F1"/>
    <w:rsid w:val="00CB5C99"/>
    <w:rsid w:val="00CC3F1F"/>
    <w:rsid w:val="00CC4BFC"/>
    <w:rsid w:val="00CF2424"/>
    <w:rsid w:val="00CF3A79"/>
    <w:rsid w:val="00CF439D"/>
    <w:rsid w:val="00D03100"/>
    <w:rsid w:val="00D062E6"/>
    <w:rsid w:val="00D14552"/>
    <w:rsid w:val="00D22D99"/>
    <w:rsid w:val="00D32F8A"/>
    <w:rsid w:val="00D32FEF"/>
    <w:rsid w:val="00D3351C"/>
    <w:rsid w:val="00D33A9B"/>
    <w:rsid w:val="00D42C3F"/>
    <w:rsid w:val="00D5268A"/>
    <w:rsid w:val="00D56B9D"/>
    <w:rsid w:val="00D57A88"/>
    <w:rsid w:val="00D616D6"/>
    <w:rsid w:val="00D872F2"/>
    <w:rsid w:val="00D87478"/>
    <w:rsid w:val="00D95F0C"/>
    <w:rsid w:val="00D96FC9"/>
    <w:rsid w:val="00DA5D05"/>
    <w:rsid w:val="00DA6BCF"/>
    <w:rsid w:val="00DC1D70"/>
    <w:rsid w:val="00DC7DD7"/>
    <w:rsid w:val="00DE0FF3"/>
    <w:rsid w:val="00DE7DE8"/>
    <w:rsid w:val="00DF4546"/>
    <w:rsid w:val="00E02DE3"/>
    <w:rsid w:val="00E041B3"/>
    <w:rsid w:val="00E061BD"/>
    <w:rsid w:val="00E14B60"/>
    <w:rsid w:val="00E17EA6"/>
    <w:rsid w:val="00E32F84"/>
    <w:rsid w:val="00E348E0"/>
    <w:rsid w:val="00E34DCE"/>
    <w:rsid w:val="00E4066F"/>
    <w:rsid w:val="00E71AFB"/>
    <w:rsid w:val="00E84579"/>
    <w:rsid w:val="00E86A09"/>
    <w:rsid w:val="00E934F5"/>
    <w:rsid w:val="00E94BAE"/>
    <w:rsid w:val="00EA667E"/>
    <w:rsid w:val="00EA7CCB"/>
    <w:rsid w:val="00EB32BF"/>
    <w:rsid w:val="00EB4E1D"/>
    <w:rsid w:val="00EB5760"/>
    <w:rsid w:val="00ED0368"/>
    <w:rsid w:val="00ED6E0F"/>
    <w:rsid w:val="00EE0C49"/>
    <w:rsid w:val="00EE3CAF"/>
    <w:rsid w:val="00EF267A"/>
    <w:rsid w:val="00F03414"/>
    <w:rsid w:val="00F15902"/>
    <w:rsid w:val="00F34375"/>
    <w:rsid w:val="00F34A71"/>
    <w:rsid w:val="00F4041C"/>
    <w:rsid w:val="00F46340"/>
    <w:rsid w:val="00F54260"/>
    <w:rsid w:val="00F54E96"/>
    <w:rsid w:val="00F56F30"/>
    <w:rsid w:val="00F6050A"/>
    <w:rsid w:val="00F64D4E"/>
    <w:rsid w:val="00F67240"/>
    <w:rsid w:val="00F67F79"/>
    <w:rsid w:val="00F90047"/>
    <w:rsid w:val="00F93DFB"/>
    <w:rsid w:val="00FA20A6"/>
    <w:rsid w:val="00FC498B"/>
    <w:rsid w:val="00FC68FD"/>
    <w:rsid w:val="00FC7067"/>
    <w:rsid w:val="00FD3003"/>
    <w:rsid w:val="00FD3F94"/>
    <w:rsid w:val="00FD45E9"/>
    <w:rsid w:val="00FD69A9"/>
    <w:rsid w:val="00FE55A9"/>
    <w:rsid w:val="00FF1456"/>
    <w:rsid w:val="00FF7D3E"/>
    <w:rsid w:val="0FDAEB1E"/>
    <w:rsid w:val="251CAF93"/>
    <w:rsid w:val="26BACE97"/>
    <w:rsid w:val="3E3EA798"/>
    <w:rsid w:val="3F8A3716"/>
    <w:rsid w:val="3F8AE3C1"/>
    <w:rsid w:val="4B0A4DD6"/>
    <w:rsid w:val="5B5059B7"/>
    <w:rsid w:val="7764A575"/>
    <w:rsid w:val="7CB33BF6"/>
    <w:rsid w:val="7CDF3B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1E5B4F"/>
  <w15:chartTrackingRefBased/>
  <w15:docId w15:val="{5CA46F8E-46AE-4971-8FE0-BB3BDB95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9FC"/>
    <w:rPr>
      <w:sz w:val="24"/>
      <w:szCs w:val="24"/>
      <w:lang w:val="en-US"/>
    </w:rPr>
  </w:style>
  <w:style w:type="paragraph" w:styleId="Heading2">
    <w:name w:val="heading 2"/>
    <w:basedOn w:val="Normal"/>
    <w:next w:val="Normal"/>
    <w:link w:val="Heading2Char"/>
    <w:uiPriority w:val="9"/>
    <w:semiHidden/>
    <w:unhideWhenUsed/>
    <w:qFormat/>
    <w:rsid w:val="00C800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903C0"/>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0CD"/>
    <w:pPr>
      <w:tabs>
        <w:tab w:val="center" w:pos="4680"/>
        <w:tab w:val="right" w:pos="9360"/>
      </w:tabs>
    </w:pPr>
    <w:rPr>
      <w:rFonts w:cs="Times New Roman"/>
      <w:lang w:val="x-none" w:eastAsia="x-none"/>
    </w:rPr>
  </w:style>
  <w:style w:type="character" w:customStyle="1" w:styleId="HeaderChar">
    <w:name w:val="Header Char"/>
    <w:link w:val="Header"/>
    <w:uiPriority w:val="99"/>
    <w:rsid w:val="00C120CD"/>
    <w:rPr>
      <w:sz w:val="24"/>
      <w:szCs w:val="24"/>
    </w:rPr>
  </w:style>
  <w:style w:type="paragraph" w:styleId="Footer">
    <w:name w:val="footer"/>
    <w:basedOn w:val="Normal"/>
    <w:link w:val="FooterChar"/>
    <w:uiPriority w:val="99"/>
    <w:unhideWhenUsed/>
    <w:rsid w:val="00C120CD"/>
    <w:pPr>
      <w:tabs>
        <w:tab w:val="center" w:pos="4680"/>
        <w:tab w:val="right" w:pos="9360"/>
      </w:tabs>
    </w:pPr>
    <w:rPr>
      <w:rFonts w:cs="Times New Roman"/>
      <w:lang w:val="x-none" w:eastAsia="x-none"/>
    </w:rPr>
  </w:style>
  <w:style w:type="character" w:customStyle="1" w:styleId="FooterChar">
    <w:name w:val="Footer Char"/>
    <w:link w:val="Footer"/>
    <w:uiPriority w:val="99"/>
    <w:rsid w:val="00C120CD"/>
    <w:rPr>
      <w:sz w:val="24"/>
      <w:szCs w:val="24"/>
    </w:rPr>
  </w:style>
  <w:style w:type="paragraph" w:styleId="BalloonText">
    <w:name w:val="Balloon Text"/>
    <w:basedOn w:val="Normal"/>
    <w:link w:val="BalloonTextChar"/>
    <w:uiPriority w:val="99"/>
    <w:semiHidden/>
    <w:unhideWhenUsed/>
    <w:rsid w:val="00C120CD"/>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120CD"/>
    <w:rPr>
      <w:rFonts w:ascii="Tahoma" w:hAnsi="Tahoma" w:cs="Tahoma"/>
      <w:sz w:val="16"/>
      <w:szCs w:val="16"/>
    </w:rPr>
  </w:style>
  <w:style w:type="character" w:styleId="Hyperlink">
    <w:name w:val="Hyperlink"/>
    <w:uiPriority w:val="99"/>
    <w:unhideWhenUsed/>
    <w:rsid w:val="00AC02ED"/>
    <w:rPr>
      <w:color w:val="0000FF"/>
      <w:u w:val="single"/>
    </w:rPr>
  </w:style>
  <w:style w:type="paragraph" w:customStyle="1" w:styleId="indent1">
    <w:name w:val="indent1"/>
    <w:basedOn w:val="Normal"/>
    <w:rsid w:val="00E041B3"/>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E041B3"/>
    <w:rPr>
      <w:b/>
      <w:bCs/>
    </w:rPr>
  </w:style>
  <w:style w:type="paragraph" w:customStyle="1" w:styleId="Default">
    <w:name w:val="Default"/>
    <w:rsid w:val="00A14F20"/>
    <w:pPr>
      <w:autoSpaceDE w:val="0"/>
      <w:autoSpaceDN w:val="0"/>
      <w:adjustRightInd w:val="0"/>
    </w:pPr>
    <w:rPr>
      <w:color w:val="000000"/>
      <w:sz w:val="24"/>
      <w:szCs w:val="24"/>
      <w:lang w:val="en-US"/>
    </w:rPr>
  </w:style>
  <w:style w:type="paragraph" w:styleId="ListParagraph">
    <w:name w:val="List Paragraph"/>
    <w:basedOn w:val="Normal"/>
    <w:uiPriority w:val="34"/>
    <w:qFormat/>
    <w:rsid w:val="00C83361"/>
    <w:pPr>
      <w:ind w:left="720"/>
      <w:contextualSpacing/>
    </w:pPr>
  </w:style>
  <w:style w:type="character" w:customStyle="1" w:styleId="Heading3Char">
    <w:name w:val="Heading 3 Char"/>
    <w:basedOn w:val="DefaultParagraphFont"/>
    <w:link w:val="Heading3"/>
    <w:uiPriority w:val="9"/>
    <w:rsid w:val="008903C0"/>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8903C0"/>
    <w:pPr>
      <w:spacing w:before="100" w:beforeAutospacing="1" w:after="100" w:afterAutospacing="1"/>
    </w:pPr>
    <w:rPr>
      <w:rFonts w:ascii="Times New Roman" w:eastAsia="Times New Roman" w:hAnsi="Times New Roman" w:cs="Times New Roman"/>
      <w:lang w:val="en-CA" w:eastAsia="en-CA"/>
    </w:rPr>
  </w:style>
  <w:style w:type="character" w:styleId="UnresolvedMention">
    <w:name w:val="Unresolved Mention"/>
    <w:basedOn w:val="DefaultParagraphFont"/>
    <w:uiPriority w:val="99"/>
    <w:semiHidden/>
    <w:unhideWhenUsed/>
    <w:rsid w:val="00012AF1"/>
    <w:rPr>
      <w:color w:val="605E5C"/>
      <w:shd w:val="clear" w:color="auto" w:fill="E1DFDD"/>
    </w:rPr>
  </w:style>
  <w:style w:type="character" w:customStyle="1" w:styleId="Heading2Char">
    <w:name w:val="Heading 2 Char"/>
    <w:basedOn w:val="DefaultParagraphFont"/>
    <w:link w:val="Heading2"/>
    <w:uiPriority w:val="9"/>
    <w:semiHidden/>
    <w:rsid w:val="00C8009C"/>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2731">
      <w:bodyDiv w:val="1"/>
      <w:marLeft w:val="0"/>
      <w:marRight w:val="0"/>
      <w:marTop w:val="0"/>
      <w:marBottom w:val="0"/>
      <w:divBdr>
        <w:top w:val="none" w:sz="0" w:space="0" w:color="auto"/>
        <w:left w:val="none" w:sz="0" w:space="0" w:color="auto"/>
        <w:bottom w:val="none" w:sz="0" w:space="0" w:color="auto"/>
        <w:right w:val="none" w:sz="0" w:space="0" w:color="auto"/>
      </w:divBdr>
    </w:div>
    <w:div w:id="179585457">
      <w:bodyDiv w:val="1"/>
      <w:marLeft w:val="0"/>
      <w:marRight w:val="0"/>
      <w:marTop w:val="0"/>
      <w:marBottom w:val="0"/>
      <w:divBdr>
        <w:top w:val="none" w:sz="0" w:space="0" w:color="auto"/>
        <w:left w:val="none" w:sz="0" w:space="0" w:color="auto"/>
        <w:bottom w:val="none" w:sz="0" w:space="0" w:color="auto"/>
        <w:right w:val="none" w:sz="0" w:space="0" w:color="auto"/>
      </w:divBdr>
    </w:div>
    <w:div w:id="264774613">
      <w:bodyDiv w:val="1"/>
      <w:marLeft w:val="0"/>
      <w:marRight w:val="0"/>
      <w:marTop w:val="0"/>
      <w:marBottom w:val="0"/>
      <w:divBdr>
        <w:top w:val="none" w:sz="0" w:space="0" w:color="auto"/>
        <w:left w:val="none" w:sz="0" w:space="0" w:color="auto"/>
        <w:bottom w:val="none" w:sz="0" w:space="0" w:color="auto"/>
        <w:right w:val="none" w:sz="0" w:space="0" w:color="auto"/>
      </w:divBdr>
    </w:div>
    <w:div w:id="332076769">
      <w:bodyDiv w:val="1"/>
      <w:marLeft w:val="0"/>
      <w:marRight w:val="0"/>
      <w:marTop w:val="0"/>
      <w:marBottom w:val="0"/>
      <w:divBdr>
        <w:top w:val="none" w:sz="0" w:space="0" w:color="auto"/>
        <w:left w:val="none" w:sz="0" w:space="0" w:color="auto"/>
        <w:bottom w:val="none" w:sz="0" w:space="0" w:color="auto"/>
        <w:right w:val="none" w:sz="0" w:space="0" w:color="auto"/>
      </w:divBdr>
    </w:div>
    <w:div w:id="594830264">
      <w:bodyDiv w:val="1"/>
      <w:marLeft w:val="0"/>
      <w:marRight w:val="0"/>
      <w:marTop w:val="0"/>
      <w:marBottom w:val="0"/>
      <w:divBdr>
        <w:top w:val="none" w:sz="0" w:space="0" w:color="auto"/>
        <w:left w:val="none" w:sz="0" w:space="0" w:color="auto"/>
        <w:bottom w:val="none" w:sz="0" w:space="0" w:color="auto"/>
        <w:right w:val="none" w:sz="0" w:space="0" w:color="auto"/>
      </w:divBdr>
    </w:div>
    <w:div w:id="650673824">
      <w:bodyDiv w:val="1"/>
      <w:marLeft w:val="0"/>
      <w:marRight w:val="0"/>
      <w:marTop w:val="0"/>
      <w:marBottom w:val="0"/>
      <w:divBdr>
        <w:top w:val="none" w:sz="0" w:space="0" w:color="auto"/>
        <w:left w:val="none" w:sz="0" w:space="0" w:color="auto"/>
        <w:bottom w:val="none" w:sz="0" w:space="0" w:color="auto"/>
        <w:right w:val="none" w:sz="0" w:space="0" w:color="auto"/>
      </w:divBdr>
    </w:div>
    <w:div w:id="832450012">
      <w:bodyDiv w:val="1"/>
      <w:marLeft w:val="0"/>
      <w:marRight w:val="0"/>
      <w:marTop w:val="0"/>
      <w:marBottom w:val="0"/>
      <w:divBdr>
        <w:top w:val="none" w:sz="0" w:space="0" w:color="auto"/>
        <w:left w:val="none" w:sz="0" w:space="0" w:color="auto"/>
        <w:bottom w:val="none" w:sz="0" w:space="0" w:color="auto"/>
        <w:right w:val="none" w:sz="0" w:space="0" w:color="auto"/>
      </w:divBdr>
    </w:div>
    <w:div w:id="968977443">
      <w:bodyDiv w:val="1"/>
      <w:marLeft w:val="0"/>
      <w:marRight w:val="0"/>
      <w:marTop w:val="0"/>
      <w:marBottom w:val="0"/>
      <w:divBdr>
        <w:top w:val="none" w:sz="0" w:space="0" w:color="auto"/>
        <w:left w:val="none" w:sz="0" w:space="0" w:color="auto"/>
        <w:bottom w:val="none" w:sz="0" w:space="0" w:color="auto"/>
        <w:right w:val="none" w:sz="0" w:space="0" w:color="auto"/>
      </w:divBdr>
    </w:div>
    <w:div w:id="1141574571">
      <w:bodyDiv w:val="1"/>
      <w:marLeft w:val="0"/>
      <w:marRight w:val="0"/>
      <w:marTop w:val="0"/>
      <w:marBottom w:val="0"/>
      <w:divBdr>
        <w:top w:val="none" w:sz="0" w:space="0" w:color="auto"/>
        <w:left w:val="none" w:sz="0" w:space="0" w:color="auto"/>
        <w:bottom w:val="none" w:sz="0" w:space="0" w:color="auto"/>
        <w:right w:val="none" w:sz="0" w:space="0" w:color="auto"/>
      </w:divBdr>
    </w:div>
    <w:div w:id="1464420664">
      <w:bodyDiv w:val="1"/>
      <w:marLeft w:val="0"/>
      <w:marRight w:val="0"/>
      <w:marTop w:val="0"/>
      <w:marBottom w:val="0"/>
      <w:divBdr>
        <w:top w:val="none" w:sz="0" w:space="0" w:color="auto"/>
        <w:left w:val="none" w:sz="0" w:space="0" w:color="auto"/>
        <w:bottom w:val="none" w:sz="0" w:space="0" w:color="auto"/>
        <w:right w:val="none" w:sz="0" w:space="0" w:color="auto"/>
      </w:divBdr>
    </w:div>
    <w:div w:id="1492870128">
      <w:bodyDiv w:val="1"/>
      <w:marLeft w:val="0"/>
      <w:marRight w:val="0"/>
      <w:marTop w:val="0"/>
      <w:marBottom w:val="0"/>
      <w:divBdr>
        <w:top w:val="none" w:sz="0" w:space="0" w:color="auto"/>
        <w:left w:val="none" w:sz="0" w:space="0" w:color="auto"/>
        <w:bottom w:val="none" w:sz="0" w:space="0" w:color="auto"/>
        <w:right w:val="none" w:sz="0" w:space="0" w:color="auto"/>
      </w:divBdr>
    </w:div>
    <w:div w:id="1514996851">
      <w:bodyDiv w:val="1"/>
      <w:marLeft w:val="0"/>
      <w:marRight w:val="0"/>
      <w:marTop w:val="0"/>
      <w:marBottom w:val="0"/>
      <w:divBdr>
        <w:top w:val="none" w:sz="0" w:space="0" w:color="auto"/>
        <w:left w:val="none" w:sz="0" w:space="0" w:color="auto"/>
        <w:bottom w:val="none" w:sz="0" w:space="0" w:color="auto"/>
        <w:right w:val="none" w:sz="0" w:space="0" w:color="auto"/>
      </w:divBdr>
    </w:div>
    <w:div w:id="1544825047">
      <w:bodyDiv w:val="1"/>
      <w:marLeft w:val="0"/>
      <w:marRight w:val="0"/>
      <w:marTop w:val="0"/>
      <w:marBottom w:val="0"/>
      <w:divBdr>
        <w:top w:val="none" w:sz="0" w:space="0" w:color="auto"/>
        <w:left w:val="none" w:sz="0" w:space="0" w:color="auto"/>
        <w:bottom w:val="none" w:sz="0" w:space="0" w:color="auto"/>
        <w:right w:val="none" w:sz="0" w:space="0" w:color="auto"/>
      </w:divBdr>
    </w:div>
    <w:div w:id="1597322039">
      <w:bodyDiv w:val="1"/>
      <w:marLeft w:val="0"/>
      <w:marRight w:val="0"/>
      <w:marTop w:val="0"/>
      <w:marBottom w:val="0"/>
      <w:divBdr>
        <w:top w:val="none" w:sz="0" w:space="0" w:color="auto"/>
        <w:left w:val="none" w:sz="0" w:space="0" w:color="auto"/>
        <w:bottom w:val="none" w:sz="0" w:space="0" w:color="auto"/>
        <w:right w:val="none" w:sz="0" w:space="0" w:color="auto"/>
      </w:divBdr>
    </w:div>
    <w:div w:id="1598711593">
      <w:bodyDiv w:val="1"/>
      <w:marLeft w:val="0"/>
      <w:marRight w:val="0"/>
      <w:marTop w:val="0"/>
      <w:marBottom w:val="0"/>
      <w:divBdr>
        <w:top w:val="none" w:sz="0" w:space="0" w:color="auto"/>
        <w:left w:val="none" w:sz="0" w:space="0" w:color="auto"/>
        <w:bottom w:val="none" w:sz="0" w:space="0" w:color="auto"/>
        <w:right w:val="none" w:sz="0" w:space="0" w:color="auto"/>
      </w:divBdr>
      <w:divsChild>
        <w:div w:id="1420368487">
          <w:marLeft w:val="0"/>
          <w:marRight w:val="0"/>
          <w:marTop w:val="0"/>
          <w:marBottom w:val="0"/>
          <w:divBdr>
            <w:top w:val="none" w:sz="0" w:space="0" w:color="auto"/>
            <w:left w:val="none" w:sz="0" w:space="0" w:color="auto"/>
            <w:bottom w:val="none" w:sz="0" w:space="0" w:color="auto"/>
            <w:right w:val="none" w:sz="0" w:space="0" w:color="auto"/>
          </w:divBdr>
          <w:divsChild>
            <w:div w:id="111018807">
              <w:marLeft w:val="0"/>
              <w:marRight w:val="0"/>
              <w:marTop w:val="0"/>
              <w:marBottom w:val="0"/>
              <w:divBdr>
                <w:top w:val="none" w:sz="0" w:space="0" w:color="auto"/>
                <w:left w:val="none" w:sz="0" w:space="0" w:color="auto"/>
                <w:bottom w:val="none" w:sz="0" w:space="0" w:color="auto"/>
                <w:right w:val="none" w:sz="0" w:space="0" w:color="auto"/>
              </w:divBdr>
              <w:divsChild>
                <w:div w:id="1124346016">
                  <w:marLeft w:val="0"/>
                  <w:marRight w:val="0"/>
                  <w:marTop w:val="0"/>
                  <w:marBottom w:val="0"/>
                  <w:divBdr>
                    <w:top w:val="none" w:sz="0" w:space="0" w:color="auto"/>
                    <w:left w:val="none" w:sz="0" w:space="0" w:color="auto"/>
                    <w:bottom w:val="none" w:sz="0" w:space="0" w:color="auto"/>
                    <w:right w:val="none" w:sz="0" w:space="0" w:color="auto"/>
                  </w:divBdr>
                  <w:divsChild>
                    <w:div w:id="239097827">
                      <w:marLeft w:val="0"/>
                      <w:marRight w:val="0"/>
                      <w:marTop w:val="0"/>
                      <w:marBottom w:val="0"/>
                      <w:divBdr>
                        <w:top w:val="none" w:sz="0" w:space="0" w:color="auto"/>
                        <w:left w:val="none" w:sz="0" w:space="0" w:color="auto"/>
                        <w:bottom w:val="none" w:sz="0" w:space="0" w:color="auto"/>
                        <w:right w:val="none" w:sz="0" w:space="0" w:color="auto"/>
                      </w:divBdr>
                      <w:divsChild>
                        <w:div w:id="15720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070107">
      <w:bodyDiv w:val="1"/>
      <w:marLeft w:val="0"/>
      <w:marRight w:val="0"/>
      <w:marTop w:val="0"/>
      <w:marBottom w:val="0"/>
      <w:divBdr>
        <w:top w:val="none" w:sz="0" w:space="0" w:color="auto"/>
        <w:left w:val="none" w:sz="0" w:space="0" w:color="auto"/>
        <w:bottom w:val="none" w:sz="0" w:space="0" w:color="auto"/>
        <w:right w:val="none" w:sz="0" w:space="0" w:color="auto"/>
      </w:divBdr>
    </w:div>
    <w:div w:id="1814713424">
      <w:bodyDiv w:val="1"/>
      <w:marLeft w:val="0"/>
      <w:marRight w:val="0"/>
      <w:marTop w:val="0"/>
      <w:marBottom w:val="0"/>
      <w:divBdr>
        <w:top w:val="none" w:sz="0" w:space="0" w:color="auto"/>
        <w:left w:val="none" w:sz="0" w:space="0" w:color="auto"/>
        <w:bottom w:val="none" w:sz="0" w:space="0" w:color="auto"/>
        <w:right w:val="none" w:sz="0" w:space="0" w:color="auto"/>
      </w:divBdr>
    </w:div>
    <w:div w:id="1839539388">
      <w:bodyDiv w:val="1"/>
      <w:marLeft w:val="0"/>
      <w:marRight w:val="0"/>
      <w:marTop w:val="0"/>
      <w:marBottom w:val="0"/>
      <w:divBdr>
        <w:top w:val="none" w:sz="0" w:space="0" w:color="auto"/>
        <w:left w:val="none" w:sz="0" w:space="0" w:color="auto"/>
        <w:bottom w:val="none" w:sz="0" w:space="0" w:color="auto"/>
        <w:right w:val="none" w:sz="0" w:space="0" w:color="auto"/>
      </w:divBdr>
    </w:div>
    <w:div w:id="2006086772">
      <w:bodyDiv w:val="1"/>
      <w:marLeft w:val="0"/>
      <w:marRight w:val="0"/>
      <w:marTop w:val="0"/>
      <w:marBottom w:val="0"/>
      <w:divBdr>
        <w:top w:val="none" w:sz="0" w:space="0" w:color="auto"/>
        <w:left w:val="none" w:sz="0" w:space="0" w:color="auto"/>
        <w:bottom w:val="none" w:sz="0" w:space="0" w:color="auto"/>
        <w:right w:val="none" w:sz="0" w:space="0" w:color="auto"/>
      </w:divBdr>
    </w:div>
    <w:div w:id="20256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northernrockies.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egory\Box\Historic%20Data%20From%20Clerks\Administration\2026\Letters_Resolutions\Letterhead_Template_NR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69F3C-6296-42A0-B449-08BF07A4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Letterhead_Template_NRRM</Template>
  <TotalTime>116</TotalTime>
  <Pages>1</Pages>
  <Words>511</Words>
  <Characters>3105</Characters>
  <Application>Microsoft Office Word</Application>
  <DocSecurity>0</DocSecurity>
  <Lines>62</Lines>
  <Paragraphs>8</Paragraphs>
  <ScaleCrop>false</ScaleCrop>
  <HeadingPairs>
    <vt:vector size="2" baseType="variant">
      <vt:variant>
        <vt:lpstr>Title</vt:lpstr>
      </vt:variant>
      <vt:variant>
        <vt:i4>1</vt:i4>
      </vt:variant>
    </vt:vector>
  </HeadingPairs>
  <TitlesOfParts>
    <vt:vector size="1" baseType="lpstr">
      <vt:lpstr/>
    </vt:vector>
  </TitlesOfParts>
  <Manager/>
  <Company>Northern Rockies Regional Municipality</Company>
  <LinksUpToDate>false</LinksUpToDate>
  <CharactersWithSpaces>3608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Gregory</dc:creator>
  <cp:keywords/>
  <dc:description/>
  <cp:lastModifiedBy>Alycia Gregory</cp:lastModifiedBy>
  <cp:revision>10</cp:revision>
  <cp:lastPrinted>2026-06-23T20:14:00Z</cp:lastPrinted>
  <dcterms:created xsi:type="dcterms:W3CDTF">2026-06-23T17:19:00Z</dcterms:created>
  <dcterms:modified xsi:type="dcterms:W3CDTF">2026-06-23T20:50:00Z</dcterms:modified>
  <cp:category>Correspondence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0bef80bc-b253-4591-9171-174b2a22e911</vt:lpwstr>
  </property>
</Properties>
</file>